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213B5B">
        <w:rPr>
          <w:b/>
          <w:i/>
          <w:sz w:val="24"/>
          <w:szCs w:val="24"/>
        </w:rPr>
        <w:t xml:space="preserve"> 1/30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3"/>
        <w:gridCol w:w="2762"/>
        <w:gridCol w:w="3243"/>
        <w:gridCol w:w="2495"/>
        <w:gridCol w:w="2459"/>
        <w:gridCol w:w="2452"/>
      </w:tblGrid>
      <w:tr w:rsidR="00AB4E7B" w:rsidTr="002F137B">
        <w:trPr>
          <w:trHeight w:val="1170"/>
        </w:trPr>
        <w:tc>
          <w:tcPr>
            <w:tcW w:w="1363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A1C75D" wp14:editId="546A0AA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9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5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4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2F137B" w:rsidTr="00832E5F">
        <w:trPr>
          <w:trHeight w:val="2056"/>
        </w:trPr>
        <w:tc>
          <w:tcPr>
            <w:tcW w:w="1362" w:type="dxa"/>
          </w:tcPr>
          <w:p w:rsidR="002F137B" w:rsidRDefault="002F137B">
            <w:r>
              <w:t>Objective/</w:t>
            </w:r>
          </w:p>
          <w:p w:rsidR="002F137B" w:rsidRDefault="002F137B">
            <w:r>
              <w:t>Focus/</w:t>
            </w:r>
          </w:p>
          <w:p w:rsidR="002F137B" w:rsidRDefault="002F137B">
            <w:r>
              <w:t xml:space="preserve">Essential </w:t>
            </w:r>
          </w:p>
          <w:p w:rsidR="002F137B" w:rsidRDefault="002F137B">
            <w:r>
              <w:t>Question</w:t>
            </w:r>
          </w:p>
        </w:tc>
        <w:tc>
          <w:tcPr>
            <w:tcW w:w="2770" w:type="dxa"/>
          </w:tcPr>
          <w:p w:rsidR="0087293B" w:rsidRPr="0087293B" w:rsidRDefault="0087293B" w:rsidP="004268C3">
            <w:pPr>
              <w:rPr>
                <w:color w:val="FF0000"/>
              </w:rPr>
            </w:pPr>
            <w:r>
              <w:rPr>
                <w:color w:val="FF0000"/>
              </w:rPr>
              <w:t>SNOW DAY—LESSON DONE ON TUESDAY AND WEDNESDAY</w:t>
            </w:r>
            <w:bookmarkStart w:id="0" w:name="_GoBack"/>
            <w:bookmarkEnd w:id="0"/>
          </w:p>
          <w:p w:rsidR="0087293B" w:rsidRDefault="0087293B" w:rsidP="004268C3"/>
          <w:p w:rsidR="002F137B" w:rsidRDefault="002F137B" w:rsidP="004268C3">
            <w:r>
              <w:t>PH.2a; 4a;5a; 6b</w:t>
            </w:r>
          </w:p>
          <w:p w:rsidR="002F137B" w:rsidRDefault="002F137B" w:rsidP="004268C3"/>
          <w:p w:rsidR="002F137B" w:rsidRDefault="002F137B" w:rsidP="004268C3">
            <w:r>
              <w:t>--Explain what Conservation of Momentum means</w:t>
            </w:r>
          </w:p>
          <w:p w:rsidR="002F137B" w:rsidRDefault="002F137B" w:rsidP="004268C3">
            <w:r>
              <w:t>--apply Conservation of momentum to problems</w:t>
            </w:r>
          </w:p>
          <w:p w:rsidR="002F137B" w:rsidRDefault="002F137B" w:rsidP="00E14845"/>
        </w:tc>
        <w:tc>
          <w:tcPr>
            <w:tcW w:w="3255" w:type="dxa"/>
          </w:tcPr>
          <w:p w:rsidR="0087293B" w:rsidRPr="0087293B" w:rsidRDefault="0087293B" w:rsidP="00E73066">
            <w:pPr>
              <w:rPr>
                <w:color w:val="FF0000"/>
              </w:rPr>
            </w:pPr>
            <w:r>
              <w:rPr>
                <w:color w:val="FF0000"/>
              </w:rPr>
              <w:t>LESSON PUT OFF TO THURSDAY</w:t>
            </w:r>
          </w:p>
          <w:p w:rsidR="002F137B" w:rsidRDefault="002F137B" w:rsidP="00E73066">
            <w:r>
              <w:t>PH.2a;4a;5a;6b</w:t>
            </w:r>
          </w:p>
          <w:p w:rsidR="002F137B" w:rsidRDefault="002F137B" w:rsidP="00E73066"/>
          <w:p w:rsidR="002F137B" w:rsidRDefault="002F137B" w:rsidP="00E73066">
            <w:r>
              <w:t>--investigate Law of Conservation of Momentum</w:t>
            </w:r>
          </w:p>
          <w:p w:rsidR="002F137B" w:rsidRDefault="002F137B" w:rsidP="00E73066">
            <w:r>
              <w:t>--research types of collisions, especially the differences between the types of collision</w:t>
            </w:r>
          </w:p>
        </w:tc>
        <w:tc>
          <w:tcPr>
            <w:tcW w:w="2463" w:type="dxa"/>
          </w:tcPr>
          <w:p w:rsidR="0087293B" w:rsidRPr="0087293B" w:rsidRDefault="0087293B" w:rsidP="00E73066">
            <w:pPr>
              <w:rPr>
                <w:color w:val="FF0000"/>
              </w:rPr>
            </w:pPr>
            <w:r>
              <w:rPr>
                <w:color w:val="FF0000"/>
              </w:rPr>
              <w:t>LESSON PUT OFF TO FRIDAY; COMBINED WITH THURSDAY’S LESSON</w:t>
            </w:r>
          </w:p>
          <w:p w:rsidR="002F137B" w:rsidRDefault="002F137B" w:rsidP="00E73066">
            <w:r>
              <w:t>PH.2a;4a;5a;6b</w:t>
            </w:r>
          </w:p>
          <w:p w:rsidR="002F137B" w:rsidRDefault="002F137B" w:rsidP="00E73066"/>
          <w:p w:rsidR="002F137B" w:rsidRDefault="002F137B" w:rsidP="00E73066">
            <w:r>
              <w:t>--research types of collisions, especially the differences between the types of collision</w:t>
            </w:r>
          </w:p>
        </w:tc>
        <w:tc>
          <w:tcPr>
            <w:tcW w:w="2463" w:type="dxa"/>
          </w:tcPr>
          <w:p w:rsidR="0087293B" w:rsidRPr="0087293B" w:rsidRDefault="0087293B" w:rsidP="00E73066">
            <w:pPr>
              <w:rPr>
                <w:color w:val="FF0000"/>
              </w:rPr>
            </w:pPr>
            <w:r>
              <w:rPr>
                <w:color w:val="FF0000"/>
              </w:rPr>
              <w:t>LESSON PUT OFF TO FRIDAY; COMBINED WITH WEDNESDAY’S LESSON</w:t>
            </w:r>
          </w:p>
          <w:p w:rsidR="002F137B" w:rsidRDefault="002F137B" w:rsidP="00E73066">
            <w:r>
              <w:t>PH.2a; 4a;5b</w:t>
            </w:r>
          </w:p>
          <w:p w:rsidR="002F137B" w:rsidRDefault="002F137B" w:rsidP="00E73066"/>
          <w:p w:rsidR="002F137B" w:rsidRDefault="002F137B" w:rsidP="00E73066">
            <w:r>
              <w:t>--Understand the two components of circular motion</w:t>
            </w:r>
          </w:p>
          <w:p w:rsidR="002F137B" w:rsidRDefault="002F137B" w:rsidP="00E73066">
            <w:r>
              <w:t>--understand the factors which affect centripetal acceleration</w:t>
            </w:r>
          </w:p>
        </w:tc>
        <w:tc>
          <w:tcPr>
            <w:tcW w:w="2461" w:type="dxa"/>
          </w:tcPr>
          <w:p w:rsidR="0087293B" w:rsidRPr="0087293B" w:rsidRDefault="0087293B" w:rsidP="00E73066">
            <w:pPr>
              <w:rPr>
                <w:color w:val="FF0000"/>
              </w:rPr>
            </w:pPr>
            <w:r>
              <w:rPr>
                <w:color w:val="FF0000"/>
              </w:rPr>
              <w:t>LESSON DELAYED TO NEXT MONDAY</w:t>
            </w:r>
          </w:p>
          <w:p w:rsidR="002F137B" w:rsidRDefault="002F137B" w:rsidP="00E73066">
            <w:r>
              <w:t>PH.2a; 4a;5b</w:t>
            </w:r>
          </w:p>
          <w:p w:rsidR="002F137B" w:rsidRDefault="002F137B" w:rsidP="00E73066"/>
          <w:p w:rsidR="002F137B" w:rsidRDefault="002F137B" w:rsidP="00E73066">
            <w:r>
              <w:t>--relate centripetal force to centripetal acceleration</w:t>
            </w:r>
          </w:p>
          <w:p w:rsidR="002F137B" w:rsidRDefault="002F137B" w:rsidP="00E73066">
            <w:r>
              <w:t>--apply the equations for centripetal acceleration and centripetal force</w:t>
            </w:r>
          </w:p>
        </w:tc>
      </w:tr>
      <w:tr w:rsidR="002F137B" w:rsidTr="002F137B">
        <w:trPr>
          <w:trHeight w:val="4310"/>
        </w:trPr>
        <w:tc>
          <w:tcPr>
            <w:tcW w:w="1363" w:type="dxa"/>
          </w:tcPr>
          <w:p w:rsidR="002F137B" w:rsidRDefault="002F137B">
            <w:r>
              <w:t>Lesson/Act.</w:t>
            </w:r>
          </w:p>
          <w:p w:rsidR="002F137B" w:rsidRDefault="002F137B">
            <w:r>
              <w:t>Type of Presentation</w:t>
            </w:r>
          </w:p>
        </w:tc>
        <w:tc>
          <w:tcPr>
            <w:tcW w:w="2761" w:type="dxa"/>
          </w:tcPr>
          <w:p w:rsidR="002F137B" w:rsidRDefault="002F137B" w:rsidP="00E14845">
            <w:r>
              <w:t xml:space="preserve">Explain the law of conservation of momentum (LCM) </w:t>
            </w:r>
          </w:p>
          <w:p w:rsidR="002F137B" w:rsidRDefault="002F137B" w:rsidP="00E14845">
            <w:r>
              <w:t>a) State the LCM</w:t>
            </w:r>
          </w:p>
          <w:p w:rsidR="002F137B" w:rsidRDefault="002F137B" w:rsidP="00E14845">
            <w:r>
              <w:t>b) Write the equation for the LCM</w:t>
            </w:r>
          </w:p>
          <w:p w:rsidR="002F137B" w:rsidRDefault="002F137B" w:rsidP="00E14845"/>
          <w:p w:rsidR="002F137B" w:rsidRDefault="002F137B" w:rsidP="00E14845">
            <w:r>
              <w:t>Whole group:</w:t>
            </w:r>
          </w:p>
          <w:p w:rsidR="002F137B" w:rsidRDefault="002F137B" w:rsidP="00E14845"/>
          <w:p w:rsidR="002F137B" w:rsidRDefault="002F137B" w:rsidP="00E14845">
            <w:r>
              <w:t>Apply the LCM equation:</w:t>
            </w:r>
          </w:p>
          <w:p w:rsidR="002F137B" w:rsidRDefault="002F137B" w:rsidP="00E14845">
            <w:r>
              <w:t>1) Confirm the units of the variables in the equation;</w:t>
            </w:r>
          </w:p>
          <w:p w:rsidR="002F137B" w:rsidRDefault="002F137B" w:rsidP="00E14845">
            <w:r>
              <w:t>2) Go over situations in which the LCM holds:  collisions, and when objects push away from each other</w:t>
            </w:r>
          </w:p>
          <w:p w:rsidR="002F137B" w:rsidRDefault="002F137B" w:rsidP="00E14845">
            <w:r>
              <w:t xml:space="preserve">3) Note that in LCM problems, there is no friction; friction prevents the law from working, and so the problem involves low </w:t>
            </w:r>
            <w:r>
              <w:lastRenderedPageBreak/>
              <w:t>friction situations like water, ice, and outer space</w:t>
            </w:r>
          </w:p>
          <w:p w:rsidR="002F137B" w:rsidRDefault="002F137B" w:rsidP="00E14845"/>
          <w:p w:rsidR="00962BAB" w:rsidRDefault="00962BAB" w:rsidP="00E14845">
            <w:r>
              <w:t xml:space="preserve">Demonstrate principle using </w:t>
            </w:r>
            <w:proofErr w:type="spellStart"/>
            <w:r>
              <w:t>Phet</w:t>
            </w:r>
            <w:proofErr w:type="spellEnd"/>
            <w:r>
              <w:t xml:space="preserve"> Collision simulation</w:t>
            </w:r>
          </w:p>
          <w:p w:rsidR="00962BAB" w:rsidRDefault="00962BAB" w:rsidP="00E14845"/>
          <w:p w:rsidR="002F137B" w:rsidRDefault="002F137B" w:rsidP="00E14845">
            <w:r>
              <w:t>Model Sample problem:  p. 201#1</w:t>
            </w:r>
          </w:p>
          <w:p w:rsidR="002F137B" w:rsidRPr="00101D05" w:rsidRDefault="002F137B" w:rsidP="00E14845"/>
        </w:tc>
        <w:tc>
          <w:tcPr>
            <w:tcW w:w="3242" w:type="dxa"/>
          </w:tcPr>
          <w:p w:rsidR="002F137B" w:rsidRDefault="00962BAB" w:rsidP="00E73066">
            <w:r>
              <w:lastRenderedPageBreak/>
              <w:t>2 groups will perform</w:t>
            </w:r>
            <w:r w:rsidR="002F137B">
              <w:t xml:space="preserve"> the LCM lab</w:t>
            </w:r>
          </w:p>
          <w:p w:rsidR="002F137B" w:rsidRDefault="002F137B" w:rsidP="00E73066">
            <w:r>
              <w:t xml:space="preserve"> </w:t>
            </w:r>
          </w:p>
          <w:p w:rsidR="002F137B" w:rsidRDefault="002F137B" w:rsidP="00E73066"/>
          <w:p w:rsidR="002F137B" w:rsidRDefault="002F137B" w:rsidP="00E73066"/>
        </w:tc>
        <w:tc>
          <w:tcPr>
            <w:tcW w:w="2496" w:type="dxa"/>
          </w:tcPr>
          <w:p w:rsidR="002F137B" w:rsidRDefault="002F137B" w:rsidP="00E73066">
            <w:r>
              <w:t>Whole group:</w:t>
            </w:r>
          </w:p>
          <w:p w:rsidR="002F137B" w:rsidRDefault="002F137B" w:rsidP="00E73066"/>
          <w:p w:rsidR="002F137B" w:rsidRDefault="002F137B" w:rsidP="00E73066">
            <w:r>
              <w:t>Explain the differences between the types of collisions, the conditions; note what causes them, and the quantities which are conserved for each collision</w:t>
            </w:r>
          </w:p>
          <w:p w:rsidR="002F137B" w:rsidRDefault="002F137B" w:rsidP="00E73066"/>
          <w:p w:rsidR="002F137B" w:rsidRDefault="002F137B" w:rsidP="00E73066">
            <w:r>
              <w:t>Note p. 212 for summary of the collisions (for study purposes)</w:t>
            </w:r>
          </w:p>
          <w:p w:rsidR="002F137B" w:rsidRDefault="002F137B" w:rsidP="00E73066"/>
          <w:p w:rsidR="002F137B" w:rsidRDefault="002F137B" w:rsidP="00E73066">
            <w:r>
              <w:t>Can utilize Air Track Gizmo to ask formative assessment questions to confirm student understanding of the material; or just use the air track</w:t>
            </w:r>
          </w:p>
        </w:tc>
        <w:tc>
          <w:tcPr>
            <w:tcW w:w="2458" w:type="dxa"/>
          </w:tcPr>
          <w:p w:rsidR="002F137B" w:rsidRDefault="002F137B" w:rsidP="00E73066">
            <w:r>
              <w:t>Individual:</w:t>
            </w:r>
          </w:p>
          <w:p w:rsidR="002F137B" w:rsidRDefault="002F137B" w:rsidP="00E73066">
            <w:r>
              <w:t>Students will look up the definition, equation and SI units for centripetal acceleration in the textbook p. 224-225 and write them in their notes</w:t>
            </w:r>
          </w:p>
          <w:p w:rsidR="002F137B" w:rsidRDefault="002F137B" w:rsidP="00E73066"/>
          <w:p w:rsidR="002F137B" w:rsidRDefault="002F137B" w:rsidP="00E73066">
            <w:r>
              <w:t>Whole group:</w:t>
            </w:r>
          </w:p>
          <w:p w:rsidR="002F137B" w:rsidRDefault="002F137B" w:rsidP="00E73066"/>
          <w:p w:rsidR="002F137B" w:rsidRDefault="002F137B" w:rsidP="00E73066">
            <w:r>
              <w:t>Notes:  1) clarify the definition and symbols for “tangential” and “centripetal” in this context; 2) clarify what r is in the equation; 3) factors which affect a</w:t>
            </w:r>
            <w:r w:rsidRPr="0018691F">
              <w:rPr>
                <w:vertAlign w:val="subscript"/>
              </w:rPr>
              <w:t>c</w:t>
            </w:r>
            <w:r>
              <w:t xml:space="preserve">; and 4) spiral the concept of vector, explain how acceleration occurs when things are going in </w:t>
            </w:r>
            <w:r>
              <w:lastRenderedPageBreak/>
              <w:t>circles, even when the speed is concept</w:t>
            </w:r>
          </w:p>
          <w:p w:rsidR="002F137B" w:rsidRDefault="002F137B" w:rsidP="00E73066">
            <w:r>
              <w:t>5) examples</w:t>
            </w:r>
          </w:p>
          <w:p w:rsidR="002F137B" w:rsidRDefault="002F137B" w:rsidP="00E73066"/>
          <w:p w:rsidR="002F137B" w:rsidRDefault="002F137B" w:rsidP="00E73066">
            <w:r>
              <w:t>Sample problem:   p. 226#1</w:t>
            </w:r>
          </w:p>
        </w:tc>
        <w:tc>
          <w:tcPr>
            <w:tcW w:w="2454" w:type="dxa"/>
          </w:tcPr>
          <w:p w:rsidR="002F137B" w:rsidRDefault="002F137B" w:rsidP="00E73066">
            <w:r>
              <w:lastRenderedPageBreak/>
              <w:t>Review tangential speed and centripetal acceleration; use Circular Motion Gizmo to illustrate</w:t>
            </w:r>
          </w:p>
          <w:p w:rsidR="002F137B" w:rsidRDefault="002F137B" w:rsidP="00E73066"/>
          <w:p w:rsidR="002F137B" w:rsidRDefault="002F137B" w:rsidP="00E73066">
            <w:r>
              <w:t>Review factors which affect circular motion</w:t>
            </w:r>
          </w:p>
          <w:p w:rsidR="002F137B" w:rsidRDefault="002F137B" w:rsidP="00E73066"/>
          <w:p w:rsidR="002F137B" w:rsidRDefault="002F137B" w:rsidP="00E73066">
            <w:r>
              <w:t>Model Sample problem:   p. 226#1</w:t>
            </w:r>
          </w:p>
          <w:p w:rsidR="002F137B" w:rsidRDefault="002F137B" w:rsidP="00E73066"/>
          <w:p w:rsidR="002F137B" w:rsidRDefault="002F137B" w:rsidP="00E73066">
            <w:r>
              <w:t>Remind students of Newton’s 2</w:t>
            </w:r>
            <w:r w:rsidRPr="00035BD0">
              <w:rPr>
                <w:vertAlign w:val="superscript"/>
              </w:rPr>
              <w:t>nd</w:t>
            </w:r>
            <w:r>
              <w:t xml:space="preserve"> Law and have students relate the acceleration on </w:t>
            </w:r>
            <w:proofErr w:type="spellStart"/>
            <w:r>
              <w:t>duckie</w:t>
            </w:r>
            <w:proofErr w:type="spellEnd"/>
            <w:r>
              <w:t xml:space="preserve"> to the force on the </w:t>
            </w:r>
            <w:proofErr w:type="spellStart"/>
            <w:r>
              <w:t>duckie</w:t>
            </w:r>
            <w:proofErr w:type="spellEnd"/>
            <w:r>
              <w:t>; remind students that if it affects acceleration, then it will affect force</w:t>
            </w:r>
          </w:p>
          <w:p w:rsidR="002F137B" w:rsidRDefault="002F137B" w:rsidP="00E73066"/>
          <w:p w:rsidR="002F137B" w:rsidRDefault="002F137B" w:rsidP="00E73066">
            <w:r>
              <w:t>Explain units, symbols, direction, and equation for centripetal force</w:t>
            </w:r>
          </w:p>
          <w:p w:rsidR="002F137B" w:rsidRDefault="002F137B" w:rsidP="00E73066"/>
          <w:p w:rsidR="002F137B" w:rsidRDefault="002F137B" w:rsidP="00E73066">
            <w:r>
              <w:t>Reinforce that there is no centrifugal force, only inertia and centripetal motion</w:t>
            </w:r>
          </w:p>
          <w:p w:rsidR="002F137B" w:rsidRDefault="002F137B" w:rsidP="00E73066"/>
          <w:p w:rsidR="002F137B" w:rsidRDefault="002F137B" w:rsidP="00E73066">
            <w:r>
              <w:t>Model Sample problem:   p. 228#2</w:t>
            </w:r>
          </w:p>
        </w:tc>
      </w:tr>
      <w:tr w:rsidR="002F137B" w:rsidTr="002F137B">
        <w:trPr>
          <w:trHeight w:val="823"/>
        </w:trPr>
        <w:tc>
          <w:tcPr>
            <w:tcW w:w="1363" w:type="dxa"/>
          </w:tcPr>
          <w:p w:rsidR="002F137B" w:rsidRDefault="002F137B">
            <w:r>
              <w:lastRenderedPageBreak/>
              <w:t>Evaluation</w:t>
            </w:r>
          </w:p>
        </w:tc>
        <w:tc>
          <w:tcPr>
            <w:tcW w:w="2761" w:type="dxa"/>
          </w:tcPr>
          <w:p w:rsidR="002F137B" w:rsidRDefault="002F137B" w:rsidP="00E14845"/>
        </w:tc>
        <w:tc>
          <w:tcPr>
            <w:tcW w:w="3242" w:type="dxa"/>
          </w:tcPr>
          <w:p w:rsidR="002F137B" w:rsidRDefault="002F137B" w:rsidP="00E73066">
            <w:r>
              <w:t>teacher observation, worksheet</w:t>
            </w:r>
          </w:p>
          <w:p w:rsidR="002F137B" w:rsidRPr="00FA6BD7" w:rsidRDefault="002F137B" w:rsidP="00E73066"/>
        </w:tc>
        <w:tc>
          <w:tcPr>
            <w:tcW w:w="2496" w:type="dxa"/>
          </w:tcPr>
          <w:p w:rsidR="002F137B" w:rsidRPr="00FA6BD7" w:rsidRDefault="002F137B" w:rsidP="00E73066"/>
        </w:tc>
        <w:tc>
          <w:tcPr>
            <w:tcW w:w="2458" w:type="dxa"/>
          </w:tcPr>
          <w:p w:rsidR="002F137B" w:rsidRPr="00FA6BD7" w:rsidRDefault="002F137B" w:rsidP="00E73066"/>
        </w:tc>
        <w:tc>
          <w:tcPr>
            <w:tcW w:w="2454" w:type="dxa"/>
          </w:tcPr>
          <w:p w:rsidR="002F137B" w:rsidRPr="00FA6BD7" w:rsidRDefault="002F137B" w:rsidP="00E73066">
            <w:r>
              <w:t>Teacher observation</w:t>
            </w:r>
          </w:p>
        </w:tc>
      </w:tr>
      <w:tr w:rsidR="002F137B" w:rsidTr="002F137B">
        <w:trPr>
          <w:trHeight w:val="803"/>
        </w:trPr>
        <w:tc>
          <w:tcPr>
            <w:tcW w:w="1363" w:type="dxa"/>
          </w:tcPr>
          <w:p w:rsidR="002F137B" w:rsidRDefault="002F137B">
            <w:r>
              <w:t>Extension/</w:t>
            </w:r>
          </w:p>
          <w:p w:rsidR="002F137B" w:rsidRDefault="002F137B">
            <w:r>
              <w:t>Homework</w:t>
            </w:r>
          </w:p>
        </w:tc>
        <w:tc>
          <w:tcPr>
            <w:tcW w:w="2761" w:type="dxa"/>
          </w:tcPr>
          <w:p w:rsidR="002F137B" w:rsidRPr="00D34EEA" w:rsidRDefault="002F137B" w:rsidP="00E14845">
            <w:r>
              <w:t>p. 191#2,3</w:t>
            </w:r>
            <w:r w:rsidRPr="009A1E52">
              <w:rPr>
                <w:rFonts w:cs="Tahoma"/>
              </w:rPr>
              <w:t>;</w:t>
            </w:r>
            <w:r>
              <w:rPr>
                <w:rFonts w:cs="Tahoma"/>
              </w:rPr>
              <w:t xml:space="preserve"> p. 215 #11a,b p. 201</w:t>
            </w:r>
            <w:r w:rsidRPr="009A1E52">
              <w:rPr>
                <w:rFonts w:cs="Tahoma"/>
              </w:rPr>
              <w:t xml:space="preserve"> #2</w:t>
            </w:r>
            <w:r>
              <w:rPr>
                <w:rFonts w:cs="Tahoma"/>
              </w:rPr>
              <w:t>,3; p. 216 #2</w:t>
            </w:r>
            <w:r w:rsidRPr="009A1E52">
              <w:rPr>
                <w:rFonts w:cs="Tahoma"/>
              </w:rPr>
              <w:t>2</w:t>
            </w:r>
            <w:r>
              <w:rPr>
                <w:rFonts w:cs="Tahoma"/>
              </w:rPr>
              <w:t>a</w:t>
            </w:r>
            <w:r w:rsidRPr="009A1E52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23 (emphasize showing correct math and correct directions, if applicable)</w:t>
            </w:r>
          </w:p>
        </w:tc>
        <w:tc>
          <w:tcPr>
            <w:tcW w:w="3242" w:type="dxa"/>
          </w:tcPr>
          <w:p w:rsidR="002F137B" w:rsidRPr="00D34EEA" w:rsidRDefault="002F137B" w:rsidP="00E73066"/>
        </w:tc>
        <w:tc>
          <w:tcPr>
            <w:tcW w:w="2496" w:type="dxa"/>
          </w:tcPr>
          <w:p w:rsidR="002F137B" w:rsidRPr="00D34EEA" w:rsidRDefault="002F137B" w:rsidP="00E73066"/>
        </w:tc>
        <w:tc>
          <w:tcPr>
            <w:tcW w:w="2458" w:type="dxa"/>
          </w:tcPr>
          <w:p w:rsidR="002F137B" w:rsidRPr="00D34EEA" w:rsidRDefault="002F137B" w:rsidP="00E73066">
            <w:r>
              <w:t>p. 226#2-4</w:t>
            </w:r>
          </w:p>
        </w:tc>
        <w:tc>
          <w:tcPr>
            <w:tcW w:w="2454" w:type="dxa"/>
          </w:tcPr>
          <w:p w:rsidR="002F137B" w:rsidRPr="00D34EEA" w:rsidRDefault="002F137B" w:rsidP="00E73066">
            <w:r>
              <w:t>p. 226#2-4; p. 228 #1,3,4; p. 261#10b (m = 414 kg)</w:t>
            </w:r>
          </w:p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B6F56" w:rsidRDefault="00BB6F56" w:rsidP="00BB6F56">
      <w:r>
        <w:t>Monday:</w:t>
      </w:r>
      <w:r w:rsidRPr="00CE09D2">
        <w:t xml:space="preserve"> </w:t>
      </w:r>
      <w:hyperlink r:id="rId6" w:history="1">
        <w:r w:rsidR="00962BAB" w:rsidRPr="0040406B">
          <w:rPr>
            <w:rStyle w:val="Hyperlink"/>
          </w:rPr>
          <w:t>https://phet.colorado.edu/sims/collision-lab/collision-lab_en.html</w:t>
        </w:r>
      </w:hyperlink>
    </w:p>
    <w:p w:rsidR="00213B5B" w:rsidRDefault="00C87F99" w:rsidP="00F8566C">
      <w:r>
        <w:t xml:space="preserve">Tuesday: </w:t>
      </w:r>
    </w:p>
    <w:p w:rsidR="00213B5B" w:rsidRDefault="00C87F99" w:rsidP="00F8566C">
      <w:r>
        <w:t xml:space="preserve">Wednesday:  </w:t>
      </w:r>
    </w:p>
    <w:p w:rsidR="00F8566C" w:rsidRDefault="00F8566C" w:rsidP="00F8566C">
      <w:r>
        <w:t xml:space="preserve">Thursday: </w:t>
      </w:r>
    </w:p>
    <w:p w:rsidR="00B61B96" w:rsidRDefault="006456E6" w:rsidP="00F8566C">
      <w:r>
        <w:t xml:space="preserve">Friday: </w:t>
      </w:r>
    </w:p>
    <w:sectPr w:rsidR="00B61B96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B0F"/>
    <w:rsid w:val="00007F16"/>
    <w:rsid w:val="0006116C"/>
    <w:rsid w:val="00076269"/>
    <w:rsid w:val="000802A3"/>
    <w:rsid w:val="000C6292"/>
    <w:rsid w:val="000E1EF2"/>
    <w:rsid w:val="000F0FA2"/>
    <w:rsid w:val="000F4296"/>
    <w:rsid w:val="001E7F50"/>
    <w:rsid w:val="00213B5B"/>
    <w:rsid w:val="0026210C"/>
    <w:rsid w:val="002A109A"/>
    <w:rsid w:val="002A71AA"/>
    <w:rsid w:val="002F137B"/>
    <w:rsid w:val="0034398C"/>
    <w:rsid w:val="003A2696"/>
    <w:rsid w:val="003B7CC5"/>
    <w:rsid w:val="003D4386"/>
    <w:rsid w:val="003D667E"/>
    <w:rsid w:val="003E1E66"/>
    <w:rsid w:val="00401588"/>
    <w:rsid w:val="00406649"/>
    <w:rsid w:val="004268C3"/>
    <w:rsid w:val="00431BD7"/>
    <w:rsid w:val="004357B4"/>
    <w:rsid w:val="0046087A"/>
    <w:rsid w:val="00480B56"/>
    <w:rsid w:val="004967A8"/>
    <w:rsid w:val="004C72A2"/>
    <w:rsid w:val="004D6760"/>
    <w:rsid w:val="004F70FF"/>
    <w:rsid w:val="005127D9"/>
    <w:rsid w:val="0053792F"/>
    <w:rsid w:val="005413F0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6456E6"/>
    <w:rsid w:val="00695E60"/>
    <w:rsid w:val="006E311F"/>
    <w:rsid w:val="006E3CA7"/>
    <w:rsid w:val="007032EB"/>
    <w:rsid w:val="0074766A"/>
    <w:rsid w:val="007976DA"/>
    <w:rsid w:val="007B5D89"/>
    <w:rsid w:val="0080666E"/>
    <w:rsid w:val="00832E5F"/>
    <w:rsid w:val="008345B7"/>
    <w:rsid w:val="008714D8"/>
    <w:rsid w:val="0087293B"/>
    <w:rsid w:val="008E53EB"/>
    <w:rsid w:val="008E6E6C"/>
    <w:rsid w:val="008F4386"/>
    <w:rsid w:val="00945DAB"/>
    <w:rsid w:val="009603BA"/>
    <w:rsid w:val="00962BAB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F158A"/>
    <w:rsid w:val="00C30E2B"/>
    <w:rsid w:val="00C36DB0"/>
    <w:rsid w:val="00C73588"/>
    <w:rsid w:val="00C87F99"/>
    <w:rsid w:val="00CC43EC"/>
    <w:rsid w:val="00CD47FB"/>
    <w:rsid w:val="00CE1740"/>
    <w:rsid w:val="00CE7641"/>
    <w:rsid w:val="00CF0BB6"/>
    <w:rsid w:val="00D4563C"/>
    <w:rsid w:val="00D46711"/>
    <w:rsid w:val="00D863EE"/>
    <w:rsid w:val="00D91FA5"/>
    <w:rsid w:val="00DA2ACC"/>
    <w:rsid w:val="00DA6EE3"/>
    <w:rsid w:val="00E2287E"/>
    <w:rsid w:val="00E54C72"/>
    <w:rsid w:val="00E66542"/>
    <w:rsid w:val="00E76700"/>
    <w:rsid w:val="00EB714E"/>
    <w:rsid w:val="00F46C48"/>
    <w:rsid w:val="00F5218B"/>
    <w:rsid w:val="00F8566C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collision-lab/collision-lab_en.htm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FC5F1-EC76-4855-8629-8CD1EA1A5B3E}"/>
</file>

<file path=customXml/itemProps2.xml><?xml version="1.0" encoding="utf-8"?>
<ds:datastoreItem xmlns:ds="http://schemas.openxmlformats.org/officeDocument/2006/customXml" ds:itemID="{DEE256EA-1E4B-41DA-A310-C31EA90DA046}"/>
</file>

<file path=customXml/itemProps3.xml><?xml version="1.0" encoding="utf-8"?>
<ds:datastoreItem xmlns:ds="http://schemas.openxmlformats.org/officeDocument/2006/customXml" ds:itemID="{39083C56-EA0D-4E87-9C6C-2EABA93C2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2</cp:revision>
  <dcterms:created xsi:type="dcterms:W3CDTF">2017-02-03T20:25:00Z</dcterms:created>
  <dcterms:modified xsi:type="dcterms:W3CDTF">2017-02-03T20:25:00Z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